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6688E" w14:textId="77777777" w:rsidR="00CB04A7" w:rsidRPr="00CB04A7" w:rsidRDefault="00CB04A7" w:rsidP="00CB04A7">
      <w:pPr>
        <w:widowControl/>
        <w:shd w:val="clear" w:color="auto" w:fill="FFFFFF"/>
        <w:spacing w:line="720" w:lineRule="atLeast"/>
        <w:jc w:val="center"/>
        <w:outlineLvl w:val="0"/>
        <w:rPr>
          <w:rFonts w:ascii="仿宋" w:eastAsia="仿宋" w:hAnsi="仿宋" w:cs="宋体"/>
          <w:b/>
          <w:bCs/>
          <w:kern w:val="36"/>
          <w:sz w:val="28"/>
          <w:szCs w:val="28"/>
        </w:rPr>
      </w:pPr>
      <w:r w:rsidRPr="00CB04A7">
        <w:rPr>
          <w:rFonts w:ascii="仿宋" w:eastAsia="仿宋" w:hAnsi="仿宋" w:cs="宋体" w:hint="eastAsia"/>
          <w:b/>
          <w:bCs/>
          <w:kern w:val="36"/>
          <w:sz w:val="28"/>
          <w:szCs w:val="28"/>
        </w:rPr>
        <w:t>关于申报国家民委民族研究项目2023年度公开招标课题的通知</w:t>
      </w:r>
    </w:p>
    <w:p w14:paraId="27609697" w14:textId="77777777" w:rsidR="00A44F8B" w:rsidRDefault="00A44F8B"/>
    <w:p w14:paraId="5133895D" w14:textId="0FE7A55A" w:rsidR="00CB04A7" w:rsidRPr="00CB04A7" w:rsidRDefault="00CB04A7">
      <w:pPr>
        <w:rPr>
          <w:rFonts w:ascii="仿宋" w:eastAsia="仿宋" w:hAnsi="仿宋" w:cs="Arial"/>
          <w:sz w:val="28"/>
          <w:szCs w:val="28"/>
          <w:shd w:val="clear" w:color="auto" w:fill="FFFFFF"/>
        </w:rPr>
      </w:pPr>
      <w:r w:rsidRPr="00CB04A7">
        <w:rPr>
          <w:rFonts w:ascii="仿宋" w:eastAsia="仿宋" w:hAnsi="仿宋" w:cs="Arial"/>
          <w:sz w:val="28"/>
          <w:szCs w:val="28"/>
          <w:shd w:val="clear" w:color="auto" w:fill="FFFFFF"/>
        </w:rPr>
        <w:t>各有关</w:t>
      </w:r>
      <w:r>
        <w:rPr>
          <w:rFonts w:ascii="仿宋" w:eastAsia="仿宋" w:hAnsi="仿宋" w:cs="Arial" w:hint="eastAsia"/>
          <w:sz w:val="28"/>
          <w:szCs w:val="28"/>
          <w:shd w:val="clear" w:color="auto" w:fill="FFFFFF"/>
        </w:rPr>
        <w:t>二级单位</w:t>
      </w:r>
      <w:r w:rsidRPr="00CB04A7">
        <w:rPr>
          <w:rFonts w:ascii="仿宋" w:eastAsia="仿宋" w:hAnsi="仿宋" w:cs="Arial"/>
          <w:sz w:val="28"/>
          <w:szCs w:val="28"/>
          <w:shd w:val="clear" w:color="auto" w:fill="FFFFFF"/>
        </w:rPr>
        <w:t>、部门：</w:t>
      </w:r>
    </w:p>
    <w:p w14:paraId="73A3F4AE" w14:textId="34A7E542" w:rsidR="00CB04A7" w:rsidRPr="00CB04A7" w:rsidRDefault="00CB04A7" w:rsidP="00CB04A7">
      <w:pPr>
        <w:ind w:firstLineChars="200" w:firstLine="560"/>
        <w:rPr>
          <w:rFonts w:ascii="仿宋" w:eastAsia="仿宋" w:hAnsi="仿宋" w:cs="Arial"/>
          <w:sz w:val="28"/>
          <w:szCs w:val="28"/>
          <w:shd w:val="clear" w:color="auto" w:fill="FFFFFF"/>
        </w:rPr>
      </w:pPr>
      <w:r w:rsidRPr="00CB04A7">
        <w:rPr>
          <w:rFonts w:ascii="仿宋" w:eastAsia="仿宋" w:hAnsi="仿宋" w:cs="Arial"/>
          <w:sz w:val="28"/>
          <w:szCs w:val="28"/>
          <w:shd w:val="clear" w:color="auto" w:fill="FFFFFF"/>
        </w:rPr>
        <w:t>为深入学习贯彻习近平新时代中国特色社会主义思想，认真贯彻落实党的二十大精神和中央民族工作会议决策部署，深化对习近平总书记关于加强和改进民族工作的重要思想的研究阐释，以铸牢中华民族共同体意识为主线，创新推进民族领域基础理论和重大现实问题研究，根据《国家民委科研项目管理办法》有关规定，</w:t>
      </w:r>
      <w:proofErr w:type="gramStart"/>
      <w:r w:rsidRPr="00CB04A7">
        <w:rPr>
          <w:rFonts w:ascii="仿宋" w:eastAsia="仿宋" w:hAnsi="仿宋" w:cs="Arial"/>
          <w:sz w:val="28"/>
          <w:szCs w:val="28"/>
          <w:shd w:val="clear" w:color="auto" w:fill="FFFFFF"/>
        </w:rPr>
        <w:t>现启动</w:t>
      </w:r>
      <w:proofErr w:type="gramEnd"/>
      <w:r w:rsidRPr="00CB04A7">
        <w:rPr>
          <w:rFonts w:ascii="仿宋" w:eastAsia="仿宋" w:hAnsi="仿宋" w:cs="Arial"/>
          <w:sz w:val="28"/>
          <w:szCs w:val="28"/>
          <w:shd w:val="clear" w:color="auto" w:fill="FFFFFF"/>
        </w:rPr>
        <w:t>国家民委民族研究项目2023年度公开招标课题申报工作。相关事宜通知如下</w:t>
      </w:r>
      <w:r>
        <w:rPr>
          <w:rFonts w:ascii="仿宋" w:eastAsia="仿宋" w:hAnsi="仿宋" w:cs="Arial" w:hint="eastAsia"/>
          <w:sz w:val="28"/>
          <w:szCs w:val="28"/>
          <w:shd w:val="clear" w:color="auto" w:fill="FFFFFF"/>
        </w:rPr>
        <w:t>：</w:t>
      </w:r>
    </w:p>
    <w:p w14:paraId="0686A07B" w14:textId="40CD9F28" w:rsidR="00CB04A7" w:rsidRPr="00CB04A7" w:rsidRDefault="00CB04A7" w:rsidP="00CB04A7">
      <w:pPr>
        <w:pStyle w:val="a7"/>
        <w:widowControl/>
        <w:numPr>
          <w:ilvl w:val="0"/>
          <w:numId w:val="4"/>
        </w:numPr>
        <w:shd w:val="clear" w:color="auto" w:fill="FFFFFF"/>
        <w:ind w:firstLineChars="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指导思想</w:t>
      </w:r>
    </w:p>
    <w:p w14:paraId="28594B80" w14:textId="77777777" w:rsid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以习近平新时代中国特色社会主义思想为指导，紧紧围绕铸牢中华民族共同体意识这一新时代党的民族工作和民族地区各项工作的主线，面向新时代民族工作重大需求，深入研究阐释新时代党的民族理论，为推动民族工作高质量发展建言献策，更好服务中华民族现代文明和中华民族共同体建设。</w:t>
      </w:r>
    </w:p>
    <w:p w14:paraId="048AA398" w14:textId="5E995311" w:rsidR="00CB04A7" w:rsidRP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Pr>
          <w:rFonts w:ascii="仿宋" w:eastAsia="仿宋" w:hAnsi="仿宋" w:cs="Arial" w:hint="eastAsia"/>
          <w:color w:val="000000"/>
          <w:kern w:val="0"/>
          <w:sz w:val="28"/>
          <w:szCs w:val="28"/>
        </w:rPr>
        <w:t>二、</w:t>
      </w:r>
      <w:r w:rsidRPr="00CB04A7">
        <w:rPr>
          <w:rFonts w:ascii="仿宋" w:eastAsia="仿宋" w:hAnsi="仿宋" w:cs="Arial"/>
          <w:color w:val="000000"/>
          <w:kern w:val="0"/>
          <w:sz w:val="28"/>
          <w:szCs w:val="28"/>
        </w:rPr>
        <w:t>基本原则</w:t>
      </w:r>
    </w:p>
    <w:p w14:paraId="1EC46C5C" w14:textId="77777777" w:rsidR="00C44B28"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一是坚持理论创新。课题研究要以习近平总书记关于加强和改进民族工作的重要思想为根本遵循，立足中国、借鉴国外，挖掘历史、把握当代，进一步推动马克思主义民族理论中国化时代化，进一步推动党的创新理论不断发展。</w:t>
      </w:r>
    </w:p>
    <w:p w14:paraId="1117D90A" w14:textId="644DFBDE" w:rsid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lastRenderedPageBreak/>
        <w:t>二是坚持问题导向。以我国民族工作实际为</w:t>
      </w:r>
      <w:proofErr w:type="gramStart"/>
      <w:r w:rsidRPr="00CB04A7">
        <w:rPr>
          <w:rFonts w:ascii="仿宋" w:eastAsia="仿宋" w:hAnsi="仿宋" w:cs="Arial"/>
          <w:color w:val="000000"/>
          <w:kern w:val="0"/>
          <w:sz w:val="28"/>
          <w:szCs w:val="28"/>
        </w:rPr>
        <w:t>观照</w:t>
      </w:r>
      <w:proofErr w:type="gramEnd"/>
      <w:r w:rsidRPr="00CB04A7">
        <w:rPr>
          <w:rFonts w:ascii="仿宋" w:eastAsia="仿宋" w:hAnsi="仿宋" w:cs="Arial"/>
          <w:color w:val="000000"/>
          <w:kern w:val="0"/>
          <w:sz w:val="28"/>
          <w:szCs w:val="28"/>
        </w:rPr>
        <w:t>，服务民族工作实际，直面当前迫切需要努力破解的民族理论与工作实践中的重点难点问题，瞄准主要问题，把问题讲深讲透。</w:t>
      </w:r>
    </w:p>
    <w:p w14:paraId="0BD389BC" w14:textId="77777777" w:rsid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三是坚持务实管用。鼓励发挥多学科优势进行整合研究，深入调查研究把情况摸准摸透，提出行之有效、操作性强的对策措施。</w:t>
      </w:r>
      <w:r>
        <w:rPr>
          <w:rFonts w:ascii="仿宋" w:eastAsia="仿宋" w:hAnsi="仿宋" w:cs="Arial" w:hint="eastAsia"/>
          <w:color w:val="000000"/>
          <w:kern w:val="0"/>
          <w:sz w:val="28"/>
          <w:szCs w:val="28"/>
        </w:rPr>
        <w:t xml:space="preserve"> </w:t>
      </w:r>
      <w:r>
        <w:rPr>
          <w:rFonts w:ascii="仿宋" w:eastAsia="仿宋" w:hAnsi="仿宋" w:cs="Arial"/>
          <w:color w:val="000000"/>
          <w:kern w:val="0"/>
          <w:sz w:val="28"/>
          <w:szCs w:val="28"/>
        </w:rPr>
        <w:t xml:space="preserve">  </w:t>
      </w:r>
      <w:r>
        <w:rPr>
          <w:rFonts w:ascii="仿宋" w:eastAsia="仿宋" w:hAnsi="仿宋" w:cs="Arial" w:hint="eastAsia"/>
          <w:color w:val="000000"/>
          <w:kern w:val="0"/>
          <w:sz w:val="28"/>
          <w:szCs w:val="28"/>
        </w:rPr>
        <w:t xml:space="preserve"> </w:t>
      </w:r>
      <w:r>
        <w:rPr>
          <w:rFonts w:ascii="仿宋" w:eastAsia="仿宋" w:hAnsi="仿宋" w:cs="Arial"/>
          <w:color w:val="000000"/>
          <w:kern w:val="0"/>
          <w:sz w:val="28"/>
          <w:szCs w:val="28"/>
        </w:rPr>
        <w:t xml:space="preserve">    </w:t>
      </w:r>
    </w:p>
    <w:p w14:paraId="33CEB666" w14:textId="4F0DD9C1" w:rsidR="00CB04A7" w:rsidRP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Pr>
          <w:rFonts w:ascii="仿宋" w:eastAsia="仿宋" w:hAnsi="仿宋" w:cs="Arial" w:hint="eastAsia"/>
          <w:color w:val="000000"/>
          <w:kern w:val="0"/>
          <w:sz w:val="28"/>
          <w:szCs w:val="28"/>
        </w:rPr>
        <w:t>三、</w:t>
      </w:r>
      <w:r w:rsidRPr="00CB04A7">
        <w:rPr>
          <w:rFonts w:ascii="仿宋" w:eastAsia="仿宋" w:hAnsi="仿宋" w:cs="Arial"/>
          <w:color w:val="000000"/>
          <w:kern w:val="0"/>
          <w:sz w:val="28"/>
          <w:szCs w:val="28"/>
        </w:rPr>
        <w:t>项目类别</w:t>
      </w:r>
    </w:p>
    <w:p w14:paraId="5D79E247" w14:textId="77777777" w:rsid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国家民委民族研究项目公开招标课题主要分为决策咨询类课题和后期资助类课题两种形式，此次是决策咨询类课题的公开招标，下半年将会进行后期资助类课题的公开招标（历年国家民委“铸牢中华民族共同体意识古籍整理研究专项”将列入后期资助类课题）。</w:t>
      </w:r>
    </w:p>
    <w:p w14:paraId="712C0C77" w14:textId="77777777" w:rsid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此次发布课题指南为13个方面，每个方面原则上确立5-6个中标课题，分设重点课题和自筹经费课题，共立项80个左右，其中重点课题约35项，资助金额约每项3万元。</w:t>
      </w:r>
    </w:p>
    <w:p w14:paraId="5AC55F13" w14:textId="77777777" w:rsid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四、申报要求</w:t>
      </w:r>
    </w:p>
    <w:p w14:paraId="21EAA59E" w14:textId="77777777" w:rsidR="00CB04A7" w:rsidRDefault="00CB04A7" w:rsidP="00CB04A7">
      <w:pPr>
        <w:widowControl/>
        <w:shd w:val="clear" w:color="auto" w:fill="FFFFFF"/>
        <w:ind w:firstLineChars="200" w:firstLine="560"/>
        <w:jc w:val="left"/>
        <w:rPr>
          <w:rFonts w:ascii="仿宋" w:eastAsia="仿宋" w:hAnsi="仿宋" w:cs="Arial"/>
          <w:color w:val="000000"/>
          <w:kern w:val="0"/>
          <w:sz w:val="28"/>
          <w:szCs w:val="28"/>
        </w:rPr>
      </w:pPr>
      <w:r w:rsidRPr="00CB04A7">
        <w:rPr>
          <w:rFonts w:ascii="仿宋" w:eastAsia="仿宋" w:hAnsi="仿宋" w:cs="Arial"/>
          <w:color w:val="000000"/>
          <w:kern w:val="0"/>
          <w:sz w:val="28"/>
          <w:szCs w:val="28"/>
        </w:rPr>
        <w:t>（一）课题负责人：遵守中华人民共和国宪法和法律，具有独立开展研究和组织开展研究的能力，能够承担实质性研究工作，具有副高级以上（含）专业技术职称（职务）或具有博士学位。</w:t>
      </w:r>
    </w:p>
    <w:p w14:paraId="53D42B28" w14:textId="77777777" w:rsidR="00CB04A7"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color w:val="000000"/>
          <w:kern w:val="0"/>
          <w:sz w:val="28"/>
          <w:szCs w:val="28"/>
        </w:rPr>
        <w:t>每位课题负责人只能申报一个课题，且不能作为课题组成员参加</w:t>
      </w:r>
      <w:r w:rsidRPr="00CB04A7">
        <w:rPr>
          <w:rFonts w:ascii="仿宋" w:eastAsia="仿宋" w:hAnsi="仿宋" w:cs="Arial"/>
          <w:kern w:val="0"/>
          <w:sz w:val="28"/>
          <w:szCs w:val="28"/>
        </w:rPr>
        <w:t>其他课题的申请。课题组成员可参加至多两个课题申请。已承担国家民委民族研究项目但</w:t>
      </w:r>
      <w:proofErr w:type="gramStart"/>
      <w:r w:rsidRPr="00CB04A7">
        <w:rPr>
          <w:rFonts w:ascii="仿宋" w:eastAsia="仿宋" w:hAnsi="仿宋" w:cs="Arial"/>
          <w:kern w:val="0"/>
          <w:sz w:val="28"/>
          <w:szCs w:val="28"/>
        </w:rPr>
        <w:t>尚未结项的</w:t>
      </w:r>
      <w:proofErr w:type="gramEnd"/>
      <w:r w:rsidRPr="00CB04A7">
        <w:rPr>
          <w:rFonts w:ascii="仿宋" w:eastAsia="仿宋" w:hAnsi="仿宋" w:cs="Arial"/>
          <w:kern w:val="0"/>
          <w:sz w:val="28"/>
          <w:szCs w:val="28"/>
        </w:rPr>
        <w:t>课题负责人不能申报。</w:t>
      </w:r>
    </w:p>
    <w:p w14:paraId="499CEF0F" w14:textId="77777777" w:rsidR="00CB04A7"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lastRenderedPageBreak/>
        <w:t>课题负责人须保证所申请的课题原创性，无知识产权争议。课题申请中如出现弄虚作假、学术不端情况，按《国家民委科研项目管理办法》相关规定处理。</w:t>
      </w:r>
    </w:p>
    <w:p w14:paraId="289E116B" w14:textId="77777777" w:rsidR="00CB04A7"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二）课题申报内容：申报课题的具体要求、选题条目等内容，详见《国家民委民族研究项目2023年度公开招标课题指南》（附件1）。指南为方向性选题，申报时可使用指南题目，也可结合自身研究方向重新拟定题目（如自</w:t>
      </w:r>
      <w:proofErr w:type="gramStart"/>
      <w:r w:rsidRPr="00CB04A7">
        <w:rPr>
          <w:rFonts w:ascii="仿宋" w:eastAsia="仿宋" w:hAnsi="仿宋" w:cs="Arial"/>
          <w:kern w:val="0"/>
          <w:sz w:val="28"/>
          <w:szCs w:val="28"/>
        </w:rPr>
        <w:t>拟题目需标注</w:t>
      </w:r>
      <w:proofErr w:type="gramEnd"/>
      <w:r w:rsidRPr="00CB04A7">
        <w:rPr>
          <w:rFonts w:ascii="仿宋" w:eastAsia="仿宋" w:hAnsi="仿宋" w:cs="Arial"/>
          <w:kern w:val="0"/>
          <w:sz w:val="28"/>
          <w:szCs w:val="28"/>
        </w:rPr>
        <w:t>所属指南选题的项目编号）。</w:t>
      </w:r>
    </w:p>
    <w:p w14:paraId="7E9F070D" w14:textId="77777777" w:rsidR="00CB04A7"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申报内容主要是决策咨询研究成果摘要，须是对策性、应用性、现实性比较强且已经有比较深入研究的成果，并已完成实际研究工作的60-70%，根据申报表格式直接提交3500字左右的摘要（含选题意义500字、成果基本框架2700字，已有研究基础300字）。</w:t>
      </w:r>
    </w:p>
    <w:p w14:paraId="0BB5F7CC" w14:textId="385D5C9E" w:rsidR="00CB04A7" w:rsidRPr="00CB04A7" w:rsidRDefault="00CB04A7" w:rsidP="00CB04A7">
      <w:pPr>
        <w:widowControl/>
        <w:shd w:val="clear" w:color="auto" w:fill="FFFFFF"/>
        <w:ind w:firstLineChars="200" w:firstLine="560"/>
        <w:jc w:val="left"/>
        <w:rPr>
          <w:rFonts w:ascii="仿宋" w:eastAsia="仿宋" w:hAnsi="仿宋" w:cs="宋体"/>
          <w:kern w:val="0"/>
          <w:sz w:val="28"/>
          <w:szCs w:val="28"/>
        </w:rPr>
      </w:pPr>
      <w:r w:rsidRPr="00CB04A7">
        <w:rPr>
          <w:rFonts w:ascii="仿宋" w:eastAsia="仿宋" w:hAnsi="仿宋" w:cs="Arial"/>
          <w:kern w:val="0"/>
          <w:sz w:val="28"/>
          <w:szCs w:val="28"/>
        </w:rPr>
        <w:t>（三）课题申报程序：申请民族研究项目公开招标课题的负责人填写《国家民委民族研究项目课题申请基本信息表》（附件2）、《国家民委民族研究项目〈课题论证〉活页》（附件3）和《申报国家民委民族研究项目2023年度课题汇总一览表》（附件4），各一式1份。同时，将基本信息表、论证活页（WORD文件格式）和一览表（EXCEL文件格式）汇总后发送</w:t>
      </w:r>
      <w:r>
        <w:rPr>
          <w:rFonts w:ascii="仿宋" w:eastAsia="仿宋" w:hAnsi="仿宋" w:cs="Arial" w:hint="eastAsia"/>
          <w:kern w:val="0"/>
          <w:sz w:val="28"/>
          <w:szCs w:val="28"/>
        </w:rPr>
        <w:t>s</w:t>
      </w:r>
      <w:r>
        <w:rPr>
          <w:rFonts w:ascii="仿宋" w:eastAsia="仿宋" w:hAnsi="仿宋" w:cs="Arial"/>
          <w:kern w:val="0"/>
          <w:sz w:val="28"/>
          <w:szCs w:val="28"/>
        </w:rPr>
        <w:t>itkyc</w:t>
      </w:r>
      <w:r w:rsidRPr="00CB04A7">
        <w:rPr>
          <w:rFonts w:ascii="仿宋" w:eastAsia="仿宋" w:hAnsi="仿宋" w:cs="Arial"/>
          <w:kern w:val="0"/>
          <w:sz w:val="28"/>
          <w:szCs w:val="28"/>
        </w:rPr>
        <w:t>@shnu.edu.cn，并确保电子版与纸质</w:t>
      </w:r>
      <w:proofErr w:type="gramStart"/>
      <w:r w:rsidRPr="00CB04A7">
        <w:rPr>
          <w:rFonts w:ascii="仿宋" w:eastAsia="仿宋" w:hAnsi="仿宋" w:cs="Arial"/>
          <w:kern w:val="0"/>
          <w:sz w:val="28"/>
          <w:szCs w:val="28"/>
        </w:rPr>
        <w:t>版数据</w:t>
      </w:r>
      <w:proofErr w:type="gramEnd"/>
      <w:r w:rsidRPr="00CB04A7">
        <w:rPr>
          <w:rFonts w:ascii="仿宋" w:eastAsia="仿宋" w:hAnsi="仿宋" w:cs="Arial"/>
          <w:kern w:val="0"/>
          <w:sz w:val="28"/>
          <w:szCs w:val="28"/>
        </w:rPr>
        <w:t>的真实性、完整性和一致性（电子版报送材料打包后统一命名为：年份+姓名+课题</w:t>
      </w:r>
      <w:r w:rsidRPr="00CB04A7">
        <w:rPr>
          <w:rFonts w:ascii="仿宋" w:eastAsia="仿宋" w:hAnsi="仿宋" w:cs="Arial"/>
          <w:kern w:val="0"/>
          <w:sz w:val="28"/>
          <w:szCs w:val="28"/>
        </w:rPr>
        <w:lastRenderedPageBreak/>
        <w:t>名称+单位名称）。我校申报截止时间：2023年7月2</w:t>
      </w:r>
      <w:r>
        <w:rPr>
          <w:rFonts w:ascii="仿宋" w:eastAsia="仿宋" w:hAnsi="仿宋" w:cs="Arial"/>
          <w:kern w:val="0"/>
          <w:sz w:val="28"/>
          <w:szCs w:val="28"/>
        </w:rPr>
        <w:t>4</w:t>
      </w:r>
      <w:r w:rsidRPr="00CB04A7">
        <w:rPr>
          <w:rFonts w:ascii="仿宋" w:eastAsia="仿宋" w:hAnsi="仿宋" w:cs="Arial"/>
          <w:kern w:val="0"/>
          <w:sz w:val="28"/>
          <w:szCs w:val="28"/>
        </w:rPr>
        <w:t>日，逾期不予受理。</w:t>
      </w:r>
    </w:p>
    <w:p w14:paraId="751581BC" w14:textId="3435AA3F" w:rsidR="00E47C45"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（四）课题正式立项：</w:t>
      </w:r>
      <w:proofErr w:type="gramStart"/>
      <w:r w:rsidRPr="00CB04A7">
        <w:rPr>
          <w:rFonts w:ascii="仿宋" w:eastAsia="仿宋" w:hAnsi="仿宋" w:cs="Arial"/>
          <w:kern w:val="0"/>
          <w:sz w:val="28"/>
          <w:szCs w:val="28"/>
        </w:rPr>
        <w:t>待拟正式</w:t>
      </w:r>
      <w:proofErr w:type="gramEnd"/>
      <w:r w:rsidRPr="00CB04A7">
        <w:rPr>
          <w:rFonts w:ascii="仿宋" w:eastAsia="仿宋" w:hAnsi="仿宋" w:cs="Arial"/>
          <w:kern w:val="0"/>
          <w:sz w:val="28"/>
          <w:szCs w:val="28"/>
        </w:rPr>
        <w:t>立项公示后，再提交由学校盖章的《国家民委民族研究项目课题申请表》（附件5），履行正式立项手续（具体寄送时间另行通知）。同时，正式立项后，重点课题将面向课题负责人发放《立项通知书》，并拨付研究经费3万元；自筹项目只发放《立项通知书》，不拨付经费。每个项目研究时限为3个月（自正式立项之日起计算），不得延期。项目最终成果为1-2万字的研究报告，并鼓励项目负责人在研究过程中提交阶段性研究成果。如研究报告或阶段性成果被《中华民族共同体研究》期刊或《民族研究内参》采用，将免于评审鉴定，并以优秀等级结项。报送过程中如有其他问题，请及时与</w:t>
      </w:r>
      <w:r w:rsidR="00136AC9">
        <w:rPr>
          <w:rFonts w:ascii="仿宋" w:eastAsia="仿宋" w:hAnsi="仿宋" w:cs="Arial" w:hint="eastAsia"/>
          <w:kern w:val="0"/>
          <w:sz w:val="28"/>
          <w:szCs w:val="28"/>
        </w:rPr>
        <w:t>旅游研究院</w:t>
      </w:r>
      <w:r w:rsidRPr="00CB04A7">
        <w:rPr>
          <w:rFonts w:ascii="仿宋" w:eastAsia="仿宋" w:hAnsi="仿宋" w:cs="Arial"/>
          <w:kern w:val="0"/>
          <w:sz w:val="28"/>
          <w:szCs w:val="28"/>
        </w:rPr>
        <w:t>联系：</w:t>
      </w:r>
    </w:p>
    <w:p w14:paraId="3F4CF4B4" w14:textId="1746D535" w:rsidR="00E47C45" w:rsidRPr="00B35624" w:rsidRDefault="00CB04A7" w:rsidP="00CB04A7">
      <w:pPr>
        <w:widowControl/>
        <w:shd w:val="clear" w:color="auto" w:fill="FFFFFF"/>
        <w:ind w:firstLineChars="200" w:firstLine="560"/>
        <w:jc w:val="left"/>
        <w:rPr>
          <w:rFonts w:ascii="仿宋" w:eastAsia="仿宋" w:hAnsi="仿宋" w:cs="Arial" w:hint="eastAsia"/>
          <w:kern w:val="0"/>
          <w:sz w:val="28"/>
          <w:szCs w:val="28"/>
        </w:rPr>
      </w:pPr>
      <w:r w:rsidRPr="00CB04A7">
        <w:rPr>
          <w:rFonts w:ascii="仿宋" w:eastAsia="仿宋" w:hAnsi="仿宋" w:cs="Arial"/>
          <w:kern w:val="0"/>
          <w:sz w:val="28"/>
          <w:szCs w:val="28"/>
        </w:rPr>
        <w:t>联系人：</w:t>
      </w:r>
      <w:r w:rsidR="00E47C45">
        <w:rPr>
          <w:rFonts w:ascii="仿宋" w:eastAsia="仿宋" w:hAnsi="仿宋" w:cs="Arial" w:hint="eastAsia"/>
          <w:kern w:val="0"/>
          <w:sz w:val="28"/>
          <w:szCs w:val="28"/>
        </w:rPr>
        <w:t>邓红娟</w:t>
      </w:r>
      <w:r w:rsidRPr="00CB04A7">
        <w:rPr>
          <w:rFonts w:ascii="仿宋" w:eastAsia="仿宋" w:hAnsi="仿宋" w:cs="Arial"/>
          <w:kern w:val="0"/>
          <w:sz w:val="28"/>
          <w:szCs w:val="28"/>
        </w:rPr>
        <w:t>，电话：</w:t>
      </w:r>
      <w:r w:rsidR="00E47C45">
        <w:rPr>
          <w:rFonts w:ascii="仿宋" w:eastAsia="仿宋" w:hAnsi="仿宋" w:cs="Arial"/>
          <w:kern w:val="0"/>
          <w:sz w:val="28"/>
          <w:szCs w:val="28"/>
        </w:rPr>
        <w:t>13917678822</w:t>
      </w:r>
    </w:p>
    <w:p w14:paraId="78037BB4" w14:textId="197839CC" w:rsidR="00E47C45"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邮箱：</w:t>
      </w:r>
      <w:hyperlink r:id="rId7" w:history="1">
        <w:r w:rsidR="00E47C45" w:rsidRPr="00AD77F2">
          <w:rPr>
            <w:rStyle w:val="a8"/>
            <w:rFonts w:ascii="仿宋" w:eastAsia="仿宋" w:hAnsi="仿宋" w:cs="Arial"/>
            <w:kern w:val="0"/>
            <w:sz w:val="28"/>
            <w:szCs w:val="28"/>
          </w:rPr>
          <w:t>sitkyc</w:t>
        </w:r>
        <w:r w:rsidR="00E47C45" w:rsidRPr="00CB04A7">
          <w:rPr>
            <w:rStyle w:val="a8"/>
            <w:rFonts w:ascii="仿宋" w:eastAsia="仿宋" w:hAnsi="仿宋" w:cs="Arial"/>
            <w:kern w:val="0"/>
            <w:sz w:val="28"/>
            <w:szCs w:val="28"/>
          </w:rPr>
          <w:t>@shnu.edu.cn</w:t>
        </w:r>
      </w:hyperlink>
    </w:p>
    <w:p w14:paraId="2196633C" w14:textId="46FEB369" w:rsidR="00C44B28" w:rsidRDefault="00C44B28" w:rsidP="00B35624">
      <w:pPr>
        <w:widowControl/>
        <w:shd w:val="clear" w:color="auto" w:fill="FFFFFF"/>
        <w:ind w:firstLineChars="2000" w:firstLine="5600"/>
        <w:jc w:val="left"/>
        <w:rPr>
          <w:rFonts w:ascii="仿宋" w:eastAsia="仿宋" w:hAnsi="仿宋" w:cs="Arial"/>
          <w:kern w:val="0"/>
          <w:sz w:val="28"/>
          <w:szCs w:val="28"/>
        </w:rPr>
      </w:pPr>
      <w:r>
        <w:rPr>
          <w:rFonts w:ascii="仿宋" w:eastAsia="仿宋" w:hAnsi="仿宋" w:cs="Arial" w:hint="eastAsia"/>
          <w:kern w:val="0"/>
          <w:sz w:val="28"/>
          <w:szCs w:val="28"/>
        </w:rPr>
        <w:t>旅游研究院</w:t>
      </w:r>
    </w:p>
    <w:p w14:paraId="328933C1" w14:textId="13B4FE8F" w:rsidR="00C44B28" w:rsidRPr="00CB04A7" w:rsidRDefault="00C44B28" w:rsidP="00B35624">
      <w:pPr>
        <w:widowControl/>
        <w:shd w:val="clear" w:color="auto" w:fill="FFFFFF"/>
        <w:ind w:firstLineChars="1850" w:firstLine="5180"/>
        <w:jc w:val="left"/>
        <w:rPr>
          <w:rFonts w:ascii="仿宋" w:eastAsia="仿宋" w:hAnsi="仿宋" w:cs="宋体"/>
          <w:kern w:val="0"/>
          <w:sz w:val="28"/>
          <w:szCs w:val="28"/>
        </w:rPr>
      </w:pPr>
      <w:r w:rsidRPr="00CB04A7">
        <w:rPr>
          <w:rFonts w:ascii="仿宋" w:eastAsia="仿宋" w:hAnsi="仿宋" w:cs="Arial"/>
          <w:kern w:val="0"/>
          <w:sz w:val="28"/>
          <w:szCs w:val="28"/>
        </w:rPr>
        <w:t>2023年7月7日</w:t>
      </w:r>
    </w:p>
    <w:p w14:paraId="0D8B25C1" w14:textId="49FA2C64" w:rsidR="00E47C45"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附件:</w:t>
      </w:r>
    </w:p>
    <w:p w14:paraId="422621C9" w14:textId="4BEAE620" w:rsidR="00E47C45"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1.国家民委民族研究项目2023年度公开招标课题指南</w:t>
      </w:r>
    </w:p>
    <w:p w14:paraId="21921E51" w14:textId="77777777" w:rsidR="00E47C45"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2.国家民委民族研究项目课题申请基本信息表</w:t>
      </w:r>
    </w:p>
    <w:p w14:paraId="46143F53" w14:textId="77777777" w:rsidR="00E47C45"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3.国家民委民族研究项目《课题论证》活页</w:t>
      </w:r>
    </w:p>
    <w:p w14:paraId="2D39629A" w14:textId="77777777" w:rsidR="00E47C45" w:rsidRDefault="00CB04A7" w:rsidP="00CB04A7">
      <w:pPr>
        <w:widowControl/>
        <w:shd w:val="clear" w:color="auto" w:fill="FFFFFF"/>
        <w:ind w:firstLineChars="200" w:firstLine="560"/>
        <w:jc w:val="left"/>
        <w:rPr>
          <w:rFonts w:ascii="仿宋" w:eastAsia="仿宋" w:hAnsi="仿宋" w:cs="Arial"/>
          <w:kern w:val="0"/>
          <w:sz w:val="28"/>
          <w:szCs w:val="28"/>
        </w:rPr>
      </w:pPr>
      <w:r w:rsidRPr="00CB04A7">
        <w:rPr>
          <w:rFonts w:ascii="仿宋" w:eastAsia="仿宋" w:hAnsi="仿宋" w:cs="Arial"/>
          <w:kern w:val="0"/>
          <w:sz w:val="28"/>
          <w:szCs w:val="28"/>
        </w:rPr>
        <w:t>4.申报国家民委民族研究项目2023年度课题汇总一览表</w:t>
      </w:r>
    </w:p>
    <w:p w14:paraId="761A1636" w14:textId="09D10A55" w:rsidR="00CB04A7" w:rsidRPr="00CB04A7" w:rsidRDefault="00CB04A7" w:rsidP="00C44B28">
      <w:pPr>
        <w:widowControl/>
        <w:shd w:val="clear" w:color="auto" w:fill="FFFFFF"/>
        <w:ind w:firstLineChars="200" w:firstLine="560"/>
        <w:jc w:val="left"/>
        <w:rPr>
          <w:rFonts w:ascii="仿宋" w:eastAsia="仿宋" w:hAnsi="仿宋"/>
          <w:sz w:val="28"/>
          <w:szCs w:val="28"/>
        </w:rPr>
      </w:pPr>
      <w:r w:rsidRPr="00CB04A7">
        <w:rPr>
          <w:rFonts w:ascii="仿宋" w:eastAsia="仿宋" w:hAnsi="仿宋" w:cs="Arial"/>
          <w:kern w:val="0"/>
          <w:sz w:val="28"/>
          <w:szCs w:val="28"/>
        </w:rPr>
        <w:t>5.国家民委民族研究项目课题申请表</w:t>
      </w:r>
    </w:p>
    <w:sectPr w:rsidR="00CB04A7" w:rsidRPr="00CB04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419E" w14:textId="77777777" w:rsidR="009B77FF" w:rsidRDefault="009B77FF" w:rsidP="00CB04A7">
      <w:r>
        <w:separator/>
      </w:r>
    </w:p>
  </w:endnote>
  <w:endnote w:type="continuationSeparator" w:id="0">
    <w:p w14:paraId="0DE3A973" w14:textId="77777777" w:rsidR="009B77FF" w:rsidRDefault="009B77FF" w:rsidP="00CB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DF0E9" w14:textId="77777777" w:rsidR="009B77FF" w:rsidRDefault="009B77FF" w:rsidP="00CB04A7">
      <w:r>
        <w:separator/>
      </w:r>
    </w:p>
  </w:footnote>
  <w:footnote w:type="continuationSeparator" w:id="0">
    <w:p w14:paraId="6F40F3D7" w14:textId="77777777" w:rsidR="009B77FF" w:rsidRDefault="009B77FF" w:rsidP="00CB0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0351C"/>
    <w:multiLevelType w:val="hybridMultilevel"/>
    <w:tmpl w:val="729ADB02"/>
    <w:lvl w:ilvl="0" w:tplc="A574C260">
      <w:start w:val="1"/>
      <w:numFmt w:val="japaneseCounting"/>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 w15:restartNumberingAfterBreak="0">
    <w:nsid w:val="48EA6A5E"/>
    <w:multiLevelType w:val="hybridMultilevel"/>
    <w:tmpl w:val="2F98416A"/>
    <w:lvl w:ilvl="0" w:tplc="5854F2D4">
      <w:start w:val="3"/>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5F50561"/>
    <w:multiLevelType w:val="hybridMultilevel"/>
    <w:tmpl w:val="0DB64FB0"/>
    <w:lvl w:ilvl="0" w:tplc="49F49FBA">
      <w:start w:val="3"/>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EB70775"/>
    <w:multiLevelType w:val="hybridMultilevel"/>
    <w:tmpl w:val="766A33C4"/>
    <w:lvl w:ilvl="0" w:tplc="59709EE6">
      <w:start w:val="1"/>
      <w:numFmt w:val="japaneseCounting"/>
      <w:lvlText w:val="%1、"/>
      <w:lvlJc w:val="left"/>
      <w:pPr>
        <w:ind w:left="1210" w:hanging="720"/>
      </w:pPr>
      <w:rPr>
        <w:rFonts w:hint="default"/>
      </w:rPr>
    </w:lvl>
    <w:lvl w:ilvl="1" w:tplc="04090019" w:tentative="1">
      <w:start w:val="1"/>
      <w:numFmt w:val="lowerLetter"/>
      <w:lvlText w:val="%2)"/>
      <w:lvlJc w:val="left"/>
      <w:pPr>
        <w:ind w:left="1370" w:hanging="440"/>
      </w:pPr>
    </w:lvl>
    <w:lvl w:ilvl="2" w:tplc="0409001B" w:tentative="1">
      <w:start w:val="1"/>
      <w:numFmt w:val="lowerRoman"/>
      <w:lvlText w:val="%3."/>
      <w:lvlJc w:val="right"/>
      <w:pPr>
        <w:ind w:left="1810" w:hanging="440"/>
      </w:pPr>
    </w:lvl>
    <w:lvl w:ilvl="3" w:tplc="0409000F" w:tentative="1">
      <w:start w:val="1"/>
      <w:numFmt w:val="decimal"/>
      <w:lvlText w:val="%4."/>
      <w:lvlJc w:val="left"/>
      <w:pPr>
        <w:ind w:left="2250" w:hanging="440"/>
      </w:pPr>
    </w:lvl>
    <w:lvl w:ilvl="4" w:tplc="04090019" w:tentative="1">
      <w:start w:val="1"/>
      <w:numFmt w:val="lowerLetter"/>
      <w:lvlText w:val="%5)"/>
      <w:lvlJc w:val="left"/>
      <w:pPr>
        <w:ind w:left="2690" w:hanging="440"/>
      </w:pPr>
    </w:lvl>
    <w:lvl w:ilvl="5" w:tplc="0409001B" w:tentative="1">
      <w:start w:val="1"/>
      <w:numFmt w:val="lowerRoman"/>
      <w:lvlText w:val="%6."/>
      <w:lvlJc w:val="right"/>
      <w:pPr>
        <w:ind w:left="3130" w:hanging="440"/>
      </w:pPr>
    </w:lvl>
    <w:lvl w:ilvl="6" w:tplc="0409000F" w:tentative="1">
      <w:start w:val="1"/>
      <w:numFmt w:val="decimal"/>
      <w:lvlText w:val="%7."/>
      <w:lvlJc w:val="left"/>
      <w:pPr>
        <w:ind w:left="3570" w:hanging="440"/>
      </w:pPr>
    </w:lvl>
    <w:lvl w:ilvl="7" w:tplc="04090019" w:tentative="1">
      <w:start w:val="1"/>
      <w:numFmt w:val="lowerLetter"/>
      <w:lvlText w:val="%8)"/>
      <w:lvlJc w:val="left"/>
      <w:pPr>
        <w:ind w:left="4010" w:hanging="440"/>
      </w:pPr>
    </w:lvl>
    <w:lvl w:ilvl="8" w:tplc="0409001B" w:tentative="1">
      <w:start w:val="1"/>
      <w:numFmt w:val="lowerRoman"/>
      <w:lvlText w:val="%9."/>
      <w:lvlJc w:val="right"/>
      <w:pPr>
        <w:ind w:left="4450" w:hanging="440"/>
      </w:pPr>
    </w:lvl>
  </w:abstractNum>
  <w:num w:numId="1" w16cid:durableId="1238782258">
    <w:abstractNumId w:val="3"/>
  </w:num>
  <w:num w:numId="2" w16cid:durableId="1631519471">
    <w:abstractNumId w:val="1"/>
  </w:num>
  <w:num w:numId="3" w16cid:durableId="1180392294">
    <w:abstractNumId w:val="2"/>
  </w:num>
  <w:num w:numId="4" w16cid:durableId="1574192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DA8"/>
    <w:rsid w:val="00136AC9"/>
    <w:rsid w:val="00557F26"/>
    <w:rsid w:val="007D5DA8"/>
    <w:rsid w:val="009B77FF"/>
    <w:rsid w:val="00A44F8B"/>
    <w:rsid w:val="00B35624"/>
    <w:rsid w:val="00C44B28"/>
    <w:rsid w:val="00CB04A7"/>
    <w:rsid w:val="00E4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7B2E"/>
  <w15:chartTrackingRefBased/>
  <w15:docId w15:val="{4ED7EF01-A7C8-4363-94B3-A64B13B4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CB04A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04A7"/>
    <w:pPr>
      <w:tabs>
        <w:tab w:val="center" w:pos="4153"/>
        <w:tab w:val="right" w:pos="8306"/>
      </w:tabs>
      <w:snapToGrid w:val="0"/>
      <w:jc w:val="center"/>
    </w:pPr>
    <w:rPr>
      <w:sz w:val="18"/>
      <w:szCs w:val="18"/>
    </w:rPr>
  </w:style>
  <w:style w:type="character" w:customStyle="1" w:styleId="a4">
    <w:name w:val="页眉 字符"/>
    <w:basedOn w:val="a0"/>
    <w:link w:val="a3"/>
    <w:uiPriority w:val="99"/>
    <w:rsid w:val="00CB04A7"/>
    <w:rPr>
      <w:sz w:val="18"/>
      <w:szCs w:val="18"/>
    </w:rPr>
  </w:style>
  <w:style w:type="paragraph" w:styleId="a5">
    <w:name w:val="footer"/>
    <w:basedOn w:val="a"/>
    <w:link w:val="a6"/>
    <w:uiPriority w:val="99"/>
    <w:unhideWhenUsed/>
    <w:rsid w:val="00CB04A7"/>
    <w:pPr>
      <w:tabs>
        <w:tab w:val="center" w:pos="4153"/>
        <w:tab w:val="right" w:pos="8306"/>
      </w:tabs>
      <w:snapToGrid w:val="0"/>
      <w:jc w:val="left"/>
    </w:pPr>
    <w:rPr>
      <w:sz w:val="18"/>
      <w:szCs w:val="18"/>
    </w:rPr>
  </w:style>
  <w:style w:type="character" w:customStyle="1" w:styleId="a6">
    <w:name w:val="页脚 字符"/>
    <w:basedOn w:val="a0"/>
    <w:link w:val="a5"/>
    <w:uiPriority w:val="99"/>
    <w:rsid w:val="00CB04A7"/>
    <w:rPr>
      <w:sz w:val="18"/>
      <w:szCs w:val="18"/>
    </w:rPr>
  </w:style>
  <w:style w:type="character" w:customStyle="1" w:styleId="10">
    <w:name w:val="标题 1 字符"/>
    <w:basedOn w:val="a0"/>
    <w:link w:val="1"/>
    <w:uiPriority w:val="9"/>
    <w:rsid w:val="00CB04A7"/>
    <w:rPr>
      <w:rFonts w:ascii="宋体" w:eastAsia="宋体" w:hAnsi="宋体" w:cs="宋体"/>
      <w:b/>
      <w:bCs/>
      <w:kern w:val="36"/>
      <w:sz w:val="48"/>
      <w:szCs w:val="48"/>
    </w:rPr>
  </w:style>
  <w:style w:type="paragraph" w:styleId="a7">
    <w:name w:val="List Paragraph"/>
    <w:basedOn w:val="a"/>
    <w:uiPriority w:val="34"/>
    <w:qFormat/>
    <w:rsid w:val="00CB04A7"/>
    <w:pPr>
      <w:ind w:firstLineChars="200" w:firstLine="420"/>
    </w:pPr>
  </w:style>
  <w:style w:type="character" w:styleId="a8">
    <w:name w:val="Hyperlink"/>
    <w:basedOn w:val="a0"/>
    <w:uiPriority w:val="99"/>
    <w:unhideWhenUsed/>
    <w:rsid w:val="00E47C45"/>
    <w:rPr>
      <w:color w:val="0563C1" w:themeColor="hyperlink"/>
      <w:u w:val="single"/>
    </w:rPr>
  </w:style>
  <w:style w:type="character" w:styleId="a9">
    <w:name w:val="Unresolved Mention"/>
    <w:basedOn w:val="a0"/>
    <w:uiPriority w:val="99"/>
    <w:semiHidden/>
    <w:unhideWhenUsed/>
    <w:rsid w:val="00E47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47939">
      <w:bodyDiv w:val="1"/>
      <w:marLeft w:val="0"/>
      <w:marRight w:val="0"/>
      <w:marTop w:val="0"/>
      <w:marBottom w:val="0"/>
      <w:divBdr>
        <w:top w:val="none" w:sz="0" w:space="0" w:color="auto"/>
        <w:left w:val="none" w:sz="0" w:space="0" w:color="auto"/>
        <w:bottom w:val="none" w:sz="0" w:space="0" w:color="auto"/>
        <w:right w:val="none" w:sz="0" w:space="0" w:color="auto"/>
      </w:divBdr>
      <w:divsChild>
        <w:div w:id="1926377166">
          <w:marLeft w:val="0"/>
          <w:marRight w:val="0"/>
          <w:marTop w:val="15"/>
          <w:marBottom w:val="0"/>
          <w:divBdr>
            <w:top w:val="single" w:sz="48" w:space="0" w:color="auto"/>
            <w:left w:val="single" w:sz="48" w:space="0" w:color="auto"/>
            <w:bottom w:val="single" w:sz="48" w:space="0" w:color="auto"/>
            <w:right w:val="single" w:sz="48" w:space="0" w:color="auto"/>
          </w:divBdr>
          <w:divsChild>
            <w:div w:id="1768190333">
              <w:marLeft w:val="0"/>
              <w:marRight w:val="0"/>
              <w:marTop w:val="0"/>
              <w:marBottom w:val="0"/>
              <w:divBdr>
                <w:top w:val="none" w:sz="0" w:space="0" w:color="auto"/>
                <w:left w:val="none" w:sz="0" w:space="0" w:color="auto"/>
                <w:bottom w:val="none" w:sz="0" w:space="0" w:color="auto"/>
                <w:right w:val="none" w:sz="0" w:space="0" w:color="auto"/>
              </w:divBdr>
            </w:div>
          </w:divsChild>
        </w:div>
        <w:div w:id="1316178310">
          <w:marLeft w:val="0"/>
          <w:marRight w:val="0"/>
          <w:marTop w:val="15"/>
          <w:marBottom w:val="0"/>
          <w:divBdr>
            <w:top w:val="single" w:sz="48" w:space="0" w:color="auto"/>
            <w:left w:val="single" w:sz="48" w:space="0" w:color="auto"/>
            <w:bottom w:val="single" w:sz="48" w:space="0" w:color="auto"/>
            <w:right w:val="single" w:sz="48" w:space="0" w:color="auto"/>
          </w:divBdr>
          <w:divsChild>
            <w:div w:id="41690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136873">
      <w:bodyDiv w:val="1"/>
      <w:marLeft w:val="0"/>
      <w:marRight w:val="0"/>
      <w:marTop w:val="0"/>
      <w:marBottom w:val="0"/>
      <w:divBdr>
        <w:top w:val="none" w:sz="0" w:space="0" w:color="auto"/>
        <w:left w:val="none" w:sz="0" w:space="0" w:color="auto"/>
        <w:bottom w:val="none" w:sz="0" w:space="0" w:color="auto"/>
        <w:right w:val="none" w:sz="0" w:space="0" w:color="auto"/>
      </w:divBdr>
      <w:divsChild>
        <w:div w:id="430049894">
          <w:marLeft w:val="0"/>
          <w:marRight w:val="0"/>
          <w:marTop w:val="15"/>
          <w:marBottom w:val="0"/>
          <w:divBdr>
            <w:top w:val="single" w:sz="48" w:space="0" w:color="auto"/>
            <w:left w:val="single" w:sz="48" w:space="0" w:color="auto"/>
            <w:bottom w:val="single" w:sz="48" w:space="0" w:color="auto"/>
            <w:right w:val="single" w:sz="48" w:space="0" w:color="auto"/>
          </w:divBdr>
          <w:divsChild>
            <w:div w:id="1271359536">
              <w:marLeft w:val="0"/>
              <w:marRight w:val="0"/>
              <w:marTop w:val="0"/>
              <w:marBottom w:val="0"/>
              <w:divBdr>
                <w:top w:val="none" w:sz="0" w:space="0" w:color="auto"/>
                <w:left w:val="none" w:sz="0" w:space="0" w:color="auto"/>
                <w:bottom w:val="none" w:sz="0" w:space="0" w:color="auto"/>
                <w:right w:val="none" w:sz="0" w:space="0" w:color="auto"/>
              </w:divBdr>
            </w:div>
          </w:divsChild>
        </w:div>
        <w:div w:id="688919628">
          <w:marLeft w:val="0"/>
          <w:marRight w:val="0"/>
          <w:marTop w:val="15"/>
          <w:marBottom w:val="0"/>
          <w:divBdr>
            <w:top w:val="single" w:sz="48" w:space="0" w:color="auto"/>
            <w:left w:val="single" w:sz="48" w:space="0" w:color="auto"/>
            <w:bottom w:val="single" w:sz="48" w:space="0" w:color="auto"/>
            <w:right w:val="single" w:sz="48" w:space="0" w:color="auto"/>
          </w:divBdr>
          <w:divsChild>
            <w:div w:id="167066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08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itkyc@shn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4</Pages>
  <Words>310</Words>
  <Characters>1770</Characters>
  <Application>Microsoft Office Word</Application>
  <DocSecurity>0</DocSecurity>
  <Lines>14</Lines>
  <Paragraphs>4</Paragraphs>
  <ScaleCrop>false</ScaleCrop>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5</cp:revision>
  <dcterms:created xsi:type="dcterms:W3CDTF">2023-07-08T03:56:00Z</dcterms:created>
  <dcterms:modified xsi:type="dcterms:W3CDTF">2023-07-08T07:31:00Z</dcterms:modified>
</cp:coreProperties>
</file>